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C9" w:rsidRPr="002B689A" w:rsidRDefault="005478C9" w:rsidP="00B747E0">
      <w:pPr>
        <w:shd w:val="clear" w:color="auto" w:fill="FFFFFF"/>
        <w:spacing w:before="50"/>
        <w:jc w:val="center"/>
        <w:rPr>
          <w:rFonts w:ascii="UkrainianXeniaCondensed" w:hAnsi="UkrainianXeniaCondensed"/>
          <w:sz w:val="28"/>
          <w:szCs w:val="28"/>
        </w:rPr>
      </w:pPr>
      <w:r w:rsidRPr="002B689A">
        <w:rPr>
          <w:rFonts w:ascii="UkrainianXeniaCondensed" w:hAnsi="UkrainianXeniaCondensed"/>
          <w:sz w:val="28"/>
          <w:szCs w:val="28"/>
          <w:lang w:val="uk-UA"/>
        </w:rPr>
        <w:t>КУРС ЗА ВИБОРОМ «ОСНОВИ КОМП'ЮТЕРНОЇ ГРАФІКИ»</w:t>
      </w:r>
    </w:p>
    <w:p w:rsidR="005478C9" w:rsidRPr="00B747E0" w:rsidRDefault="005478C9" w:rsidP="005478C9">
      <w:pPr>
        <w:rPr>
          <w:sz w:val="28"/>
          <w:szCs w:val="28"/>
          <w:lang w:val="uk-UA"/>
        </w:rPr>
      </w:pPr>
    </w:p>
    <w:tbl>
      <w:tblPr>
        <w:tblW w:w="16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30"/>
        <w:gridCol w:w="13"/>
        <w:gridCol w:w="407"/>
        <w:gridCol w:w="19"/>
        <w:gridCol w:w="28"/>
        <w:gridCol w:w="403"/>
        <w:gridCol w:w="8"/>
        <w:gridCol w:w="14"/>
        <w:gridCol w:w="418"/>
        <w:gridCol w:w="14"/>
        <w:gridCol w:w="7"/>
        <w:gridCol w:w="418"/>
        <w:gridCol w:w="16"/>
        <w:gridCol w:w="9"/>
        <w:gridCol w:w="4188"/>
        <w:gridCol w:w="197"/>
        <w:gridCol w:w="9"/>
        <w:gridCol w:w="7220"/>
        <w:gridCol w:w="15"/>
        <w:gridCol w:w="68"/>
        <w:gridCol w:w="1193"/>
        <w:gridCol w:w="441"/>
      </w:tblGrid>
      <w:tr w:rsidR="005478C9" w:rsidRPr="00B747E0" w:rsidTr="00B747E0">
        <w:tblPrEx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023"/>
        </w:trPr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65" w:right="86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Номер уроку</w:t>
            </w:r>
          </w:p>
          <w:p w:rsidR="005478C9" w:rsidRPr="00B747E0" w:rsidRDefault="005478C9" w:rsidP="005478C9">
            <w:pPr>
              <w:rPr>
                <w:b/>
                <w:i/>
                <w:sz w:val="28"/>
                <w:szCs w:val="28"/>
              </w:rPr>
            </w:pPr>
          </w:p>
          <w:p w:rsidR="005478C9" w:rsidRPr="00B747E0" w:rsidRDefault="005478C9" w:rsidP="00547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Дата</w:t>
            </w:r>
          </w:p>
          <w:p w:rsidR="005478C9" w:rsidRPr="00B747E0" w:rsidRDefault="00B747E0" w:rsidP="005478C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проведення уроку</w:t>
            </w:r>
          </w:p>
          <w:p w:rsidR="005478C9" w:rsidRPr="00B747E0" w:rsidRDefault="005478C9" w:rsidP="005478C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C9" w:rsidRPr="00B747E0" w:rsidRDefault="005478C9" w:rsidP="005478C9">
            <w:pPr>
              <w:shd w:val="clear" w:color="auto" w:fill="FFFFFF"/>
              <w:ind w:left="-33"/>
              <w:jc w:val="center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684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B747E0">
              <w:rPr>
                <w:b/>
                <w:i/>
                <w:sz w:val="28"/>
                <w:szCs w:val="28"/>
                <w:lang w:val="uk-UA"/>
              </w:rPr>
              <w:t>Примітки</w:t>
            </w:r>
          </w:p>
        </w:tc>
      </w:tr>
      <w:tr w:rsidR="005478C9" w:rsidRPr="00B747E0" w:rsidTr="00B747E0">
        <w:tblPrEx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742"/>
        </w:trPr>
        <w:tc>
          <w:tcPr>
            <w:tcW w:w="1559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C9" w:rsidRPr="00B747E0" w:rsidRDefault="005478C9" w:rsidP="00AC7224">
            <w:pPr>
              <w:shd w:val="clear" w:color="auto" w:fill="FFFFFF"/>
              <w:ind w:right="302"/>
              <w:jc w:val="center"/>
              <w:rPr>
                <w:b/>
                <w:sz w:val="28"/>
                <w:szCs w:val="28"/>
              </w:rPr>
            </w:pPr>
            <w:r w:rsidRPr="00B747E0">
              <w:rPr>
                <w:b/>
                <w:sz w:val="28"/>
                <w:szCs w:val="28"/>
                <w:lang w:val="uk-UA"/>
              </w:rPr>
              <w:t xml:space="preserve">ТЕМА 1. ОСНОВНІ ПОНЯТТЯ ТА ЗАСОБИ </w:t>
            </w:r>
            <w:r w:rsidR="00AC7224" w:rsidRPr="00B747E0">
              <w:rPr>
                <w:b/>
                <w:sz w:val="28"/>
                <w:szCs w:val="28"/>
                <w:lang w:val="uk-UA"/>
              </w:rPr>
              <w:t>ГРАФІКИ (</w:t>
            </w:r>
            <w:r w:rsidR="00AC7224" w:rsidRPr="00B747E0">
              <w:rPr>
                <w:b/>
                <w:sz w:val="28"/>
                <w:szCs w:val="28"/>
              </w:rPr>
              <w:t>1</w:t>
            </w:r>
            <w:r w:rsidRPr="00B747E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7E0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B747E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5478C9" w:rsidRPr="00B747E0" w:rsidTr="00B747E0">
        <w:tblPrEx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937"/>
        </w:trPr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Поняття комп'ютерної графіки</w:t>
            </w:r>
            <w:r w:rsidR="00AC7224" w:rsidRPr="00B747E0">
              <w:rPr>
                <w:sz w:val="28"/>
                <w:szCs w:val="28"/>
                <w:lang w:val="uk-UA"/>
              </w:rPr>
              <w:t xml:space="preserve"> Параметри растрових і векторних зображень. Колірні моделі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36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Призначення, можливості та сфери застосування комп'ютерної графіки. Поняття векторної і растрової графіки, їхнє порівняння. Апаратні та програмні засоби комп'ютерної графіки. Особли</w:t>
            </w:r>
            <w:r w:rsidRPr="00B747E0">
              <w:rPr>
                <w:sz w:val="28"/>
                <w:szCs w:val="28"/>
                <w:lang w:val="uk-UA"/>
              </w:rPr>
              <w:softHyphen/>
              <w:t>вості редакторів векторної і растрової графіки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353"/>
        </w:trPr>
        <w:tc>
          <w:tcPr>
            <w:tcW w:w="15593" w:type="dxa"/>
            <w:gridSpan w:val="22"/>
            <w:shd w:val="clear" w:color="auto" w:fill="FFFFFF"/>
          </w:tcPr>
          <w:p w:rsidR="005478C9" w:rsidRPr="00B747E0" w:rsidRDefault="00B747E0" w:rsidP="005478C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747E0">
              <w:rPr>
                <w:b/>
                <w:sz w:val="28"/>
                <w:szCs w:val="28"/>
                <w:lang w:val="uk-UA"/>
              </w:rPr>
              <w:t>. РАСТРОВА ГРАФІКА (</w:t>
            </w:r>
            <w:r w:rsidRPr="00B747E0">
              <w:rPr>
                <w:b/>
                <w:sz w:val="28"/>
                <w:szCs w:val="28"/>
                <w:lang w:val="en-US"/>
              </w:rPr>
              <w:t>7</w:t>
            </w:r>
            <w:r w:rsidR="005478C9" w:rsidRPr="00B747E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8C9" w:rsidRPr="00B747E0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="005478C9" w:rsidRPr="00B747E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323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Прийоми роботи в середовищі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B747E0">
              <w:rPr>
                <w:sz w:val="28"/>
                <w:szCs w:val="28"/>
                <w:lang w:val="en-US"/>
              </w:rPr>
              <w:t>dobe</w:t>
            </w:r>
            <w:proofErr w:type="spellEnd"/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Photoshop</w:t>
            </w:r>
            <w:r w:rsidRPr="00B747E0">
              <w:rPr>
                <w:sz w:val="28"/>
                <w:szCs w:val="28"/>
                <w:lang w:val="uk-UA"/>
              </w:rPr>
              <w:t>.</w:t>
            </w:r>
            <w:r w:rsidRPr="00B747E0">
              <w:rPr>
                <w:sz w:val="28"/>
                <w:szCs w:val="28"/>
              </w:rPr>
              <w:t xml:space="preserve">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Практична робота № 1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Основні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uk-UA"/>
              </w:rPr>
              <w:t>прийоми роботи в середовищі А</w:t>
            </w:r>
            <w:proofErr w:type="spellStart"/>
            <w:r w:rsidRPr="00B747E0">
              <w:rPr>
                <w:sz w:val="28"/>
                <w:szCs w:val="28"/>
                <w:lang w:val="en-US"/>
              </w:rPr>
              <w:t>dobe</w:t>
            </w:r>
            <w:proofErr w:type="spellEnd"/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Photoshop</w:t>
            </w:r>
            <w:r w:rsidRPr="00B747E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Основні прийоми роботи в середовищі </w:t>
            </w:r>
            <w:proofErr w:type="spellStart"/>
            <w:r w:rsidRPr="00B747E0">
              <w:rPr>
                <w:sz w:val="28"/>
                <w:szCs w:val="28"/>
                <w:lang w:val="uk-UA"/>
              </w:rPr>
              <w:t>Аdobe</w:t>
            </w:r>
            <w:proofErr w:type="spellEnd"/>
            <w:r w:rsidRPr="00B747E0">
              <w:rPr>
                <w:sz w:val="28"/>
                <w:szCs w:val="28"/>
                <w:lang w:val="uk-UA"/>
              </w:rPr>
              <w:t xml:space="preserve"> Photoshop. Створення растро</w:t>
            </w:r>
            <w:r w:rsidRPr="00B747E0">
              <w:rPr>
                <w:sz w:val="28"/>
                <w:szCs w:val="28"/>
                <w:lang w:val="uk-UA"/>
              </w:rPr>
              <w:softHyphen/>
              <w:t xml:space="preserve">вих зображень в графічному редакторі </w:t>
            </w:r>
            <w:proofErr w:type="spellStart"/>
            <w:r w:rsidRPr="00B747E0">
              <w:rPr>
                <w:sz w:val="28"/>
                <w:szCs w:val="28"/>
                <w:lang w:val="uk-UA"/>
              </w:rPr>
              <w:t>Аdobe</w:t>
            </w:r>
            <w:proofErr w:type="spellEnd"/>
            <w:r w:rsidRPr="00B747E0">
              <w:rPr>
                <w:sz w:val="28"/>
                <w:szCs w:val="28"/>
                <w:lang w:val="uk-UA"/>
              </w:rPr>
              <w:t xml:space="preserve"> Photoshop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>ПР</w:t>
            </w:r>
            <w:r w:rsidR="00B747E0">
              <w:rPr>
                <w:sz w:val="28"/>
                <w:szCs w:val="28"/>
                <w:lang w:val="uk-UA"/>
              </w:rPr>
              <w:t>1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204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ind w:right="7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Опрацювання фрагментів зображення. 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Практична робота №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2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B747E0">
              <w:rPr>
                <w:sz w:val="28"/>
                <w:szCs w:val="28"/>
                <w:lang w:val="uk-UA"/>
              </w:rPr>
              <w:t>Виділення областей та їх обробка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4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 Інструменти для виділення фрагментів зображень. Методи виділення фрагментів на зображеннях різного типу та їх опрацю</w:t>
            </w:r>
            <w:r w:rsidRPr="00B747E0">
              <w:rPr>
                <w:sz w:val="28"/>
                <w:szCs w:val="28"/>
                <w:lang w:val="uk-UA"/>
              </w:rPr>
              <w:softHyphen/>
              <w:t>вання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>ПР</w:t>
            </w:r>
            <w:r w:rsidR="00B747E0">
              <w:rPr>
                <w:sz w:val="28"/>
                <w:szCs w:val="28"/>
                <w:lang w:val="uk-UA"/>
              </w:rPr>
              <w:t>2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922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3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Уточнення виділення. Використання масок і каналів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72" w:right="266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Уточнення виділення. Переміщення, масштабування, обертання межі виді</w:t>
            </w:r>
            <w:r w:rsidRPr="00B747E0">
              <w:rPr>
                <w:sz w:val="28"/>
                <w:szCs w:val="28"/>
                <w:lang w:val="uk-UA"/>
              </w:rPr>
              <w:softHyphen/>
              <w:t>лення. Використання масок і каналів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347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15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Робота з шарами зображення.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Практична робота № 3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Обробка багатошарових зображень, створення колажів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86" w:right="158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Робота з шарами зображення. Обробка багатошарових зображень, створення колажів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>ПР</w:t>
            </w:r>
            <w:r w:rsidR="00B747E0">
              <w:rPr>
                <w:sz w:val="28"/>
                <w:szCs w:val="28"/>
                <w:lang w:val="uk-UA"/>
              </w:rPr>
              <w:t>3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613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Креслення і фарбування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101" w:right="36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Креслення і фарбування. Зафарбовуван</w:t>
            </w:r>
            <w:r w:rsidRPr="00B747E0">
              <w:rPr>
                <w:sz w:val="28"/>
                <w:szCs w:val="28"/>
                <w:lang w:val="uk-UA"/>
              </w:rPr>
              <w:softHyphen/>
              <w:t>ня, зміна яскравості та контрастності виділених фрагментів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188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ind w:right="295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Коректування кольору та тону. 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Практична робота №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4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Коректу</w:t>
            </w:r>
            <w:r w:rsidRPr="00B747E0">
              <w:rPr>
                <w:sz w:val="28"/>
                <w:szCs w:val="28"/>
                <w:lang w:val="uk-UA"/>
              </w:rPr>
              <w:softHyphen/>
              <w:t>вання кольору й тону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115" w:right="122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Коректування кольору та тону. Керування кольоровим балансом, яскравістю, насиченістю та відтінками кольору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>ПР</w:t>
            </w:r>
            <w:r w:rsidR="00B747E0">
              <w:rPr>
                <w:sz w:val="28"/>
                <w:szCs w:val="28"/>
                <w:lang w:val="uk-UA"/>
              </w:rPr>
              <w:t>4</w:t>
            </w:r>
          </w:p>
        </w:tc>
      </w:tr>
      <w:tr w:rsidR="005478C9" w:rsidRPr="00B747E0" w:rsidTr="002B6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1" w:type="dxa"/>
          <w:trHeight w:hRule="exact" w:val="1238"/>
        </w:trPr>
        <w:tc>
          <w:tcPr>
            <w:tcW w:w="89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367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Комплексна обробка фотографій.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Практична робота № 5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Обробка цифрових фотографій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Комплексна обробка фотографій. Рету</w:t>
            </w:r>
            <w:r w:rsidRPr="00B747E0">
              <w:rPr>
                <w:sz w:val="28"/>
                <w:szCs w:val="28"/>
                <w:lang w:val="uk-UA"/>
              </w:rPr>
              <w:softHyphen/>
              <w:t>шування, усунення дефектів, освітлення й затемнення фрагментів, підвищення різкості. Обробка цифрових фотографій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 w:rsidRPr="00B747E0">
              <w:rPr>
                <w:sz w:val="28"/>
                <w:szCs w:val="28"/>
                <w:lang w:val="uk-UA"/>
              </w:rPr>
              <w:t>ПР</w:t>
            </w:r>
            <w:r w:rsidR="00B747E0">
              <w:rPr>
                <w:sz w:val="28"/>
                <w:szCs w:val="28"/>
                <w:lang w:val="uk-UA"/>
              </w:rPr>
              <w:t>5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6034" w:type="dxa"/>
            <w:gridSpan w:val="23"/>
            <w:shd w:val="clear" w:color="auto" w:fill="FFFFFF"/>
            <w:vAlign w:val="center"/>
          </w:tcPr>
          <w:p w:rsidR="005478C9" w:rsidRPr="00B747E0" w:rsidRDefault="00B747E0" w:rsidP="005478C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5478C9" w:rsidRPr="00B747E0">
              <w:rPr>
                <w:b/>
                <w:sz w:val="28"/>
                <w:szCs w:val="28"/>
                <w:lang w:val="uk-UA"/>
              </w:rPr>
              <w:t>. ВЕКТОРНА</w:t>
            </w:r>
            <w:r w:rsidR="005478C9" w:rsidRPr="00B747E0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747E0">
              <w:rPr>
                <w:b/>
                <w:sz w:val="28"/>
                <w:szCs w:val="28"/>
                <w:lang w:val="uk-UA"/>
              </w:rPr>
              <w:t>ГРАФІКА (</w:t>
            </w:r>
            <w:r w:rsidRPr="00B747E0">
              <w:rPr>
                <w:b/>
                <w:sz w:val="28"/>
                <w:szCs w:val="28"/>
                <w:lang w:val="en-US"/>
              </w:rPr>
              <w:t>7</w:t>
            </w:r>
            <w:r w:rsidR="005478C9" w:rsidRPr="00B747E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8C9" w:rsidRPr="00B747E0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="005478C9" w:rsidRPr="00B747E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26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87" w:firstLine="7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Знайомство з графічним редактором </w:t>
            </w:r>
            <w:r w:rsidRPr="00B747E0">
              <w:rPr>
                <w:sz w:val="28"/>
                <w:szCs w:val="28"/>
                <w:lang w:val="en-US"/>
              </w:rPr>
              <w:t>CorelDraw</w:t>
            </w:r>
            <w:r w:rsidRPr="00B747E0">
              <w:rPr>
                <w:sz w:val="28"/>
                <w:szCs w:val="28"/>
              </w:rPr>
              <w:t>.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50" w:firstLine="7"/>
              <w:jc w:val="both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Призначення, можливості, версії гра</w:t>
            </w:r>
            <w:r w:rsidRPr="00B747E0">
              <w:rPr>
                <w:sz w:val="28"/>
                <w:szCs w:val="28"/>
                <w:lang w:val="uk-UA"/>
              </w:rPr>
              <w:softHyphen/>
              <w:t>фічного редактор</w:t>
            </w:r>
            <w:r w:rsidRPr="00B747E0">
              <w:rPr>
                <w:sz w:val="28"/>
                <w:szCs w:val="28"/>
                <w:lang w:val="en-US"/>
              </w:rPr>
              <w:t>a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CorelDraw</w:t>
            </w:r>
            <w:r w:rsidRPr="00B747E0">
              <w:rPr>
                <w:sz w:val="28"/>
                <w:szCs w:val="28"/>
                <w:lang w:val="uk-UA"/>
              </w:rPr>
              <w:t xml:space="preserve"> . Огляд середовища програми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CorelDraw</w:t>
            </w:r>
            <w:r w:rsidRPr="00B747E0">
              <w:rPr>
                <w:sz w:val="28"/>
                <w:szCs w:val="28"/>
                <w:lang w:val="uk-UA"/>
              </w:rPr>
              <w:t>. Функ</w:t>
            </w:r>
            <w:r w:rsidRPr="00B747E0">
              <w:rPr>
                <w:sz w:val="28"/>
                <w:szCs w:val="28"/>
                <w:lang w:val="uk-UA"/>
              </w:rPr>
              <w:softHyphen/>
              <w:t>ціональне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uk-UA"/>
              </w:rPr>
              <w:t>призначення та структура ро</w:t>
            </w:r>
            <w:r w:rsidRPr="00B747E0">
              <w:rPr>
                <w:sz w:val="28"/>
                <w:szCs w:val="28"/>
                <w:lang w:val="uk-UA"/>
              </w:rPr>
              <w:softHyphen/>
              <w:t xml:space="preserve">бочих вікон. Відкривання й збереження зображень у </w:t>
            </w:r>
            <w:r w:rsidRPr="00B747E0">
              <w:rPr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478C9" w:rsidRPr="00B747E0" w:rsidTr="002B6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Малювання геометричних фігур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374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Інструменти малювання. Малювання геометричних фігур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Створення малюнків із геометричних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uk-UA"/>
              </w:rPr>
              <w:t xml:space="preserve">фігур. 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Практична робота № </w:t>
            </w:r>
            <w:r w:rsidR="00B747E0">
              <w:rPr>
                <w:sz w:val="28"/>
                <w:szCs w:val="28"/>
                <w:lang w:val="uk-UA"/>
              </w:rPr>
              <w:t>6</w:t>
            </w:r>
            <w:r w:rsidRPr="00B747E0">
              <w:rPr>
                <w:sz w:val="28"/>
                <w:szCs w:val="28"/>
                <w:lang w:val="uk-UA"/>
              </w:rPr>
              <w:t>. Створення найпростіших малюнків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Створення малюнків із геометричних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фігур. Створення найпростіших малюнків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ПР </w:t>
            </w:r>
            <w:r w:rsidR="00B747E0">
              <w:rPr>
                <w:sz w:val="28"/>
                <w:szCs w:val="28"/>
                <w:lang w:val="uk-UA"/>
              </w:rPr>
              <w:t>6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94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Додавання й форматування тексту. 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Практична робота № 7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Робота з текстом у графічних зображеннях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44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Додавання тексту до графічного зобра</w:t>
            </w:r>
            <w:r w:rsidRPr="00B747E0">
              <w:rPr>
                <w:sz w:val="28"/>
                <w:szCs w:val="28"/>
                <w:lang w:val="uk-UA"/>
              </w:rPr>
              <w:softHyphen/>
              <w:t>ження та його форматування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ПР </w:t>
            </w:r>
            <w:r w:rsidR="00B747E0">
              <w:rPr>
                <w:sz w:val="28"/>
                <w:szCs w:val="28"/>
                <w:lang w:val="uk-UA"/>
              </w:rPr>
              <w:t>7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ind w:right="115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Створення рисунків з кривих ліній і ламаних 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>Практична робота №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8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Викорис</w:t>
            </w:r>
            <w:r w:rsidRPr="00B747E0">
              <w:rPr>
                <w:sz w:val="28"/>
                <w:szCs w:val="28"/>
                <w:lang w:val="uk-UA"/>
              </w:rPr>
              <w:softHyphen/>
              <w:t>тання кривих ліній і ламаних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Створення рисунків з кривих ліній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і ламаних. Використання кривих ліній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і ламаних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ПР </w:t>
            </w:r>
            <w:r w:rsidR="00B747E0">
              <w:rPr>
                <w:sz w:val="28"/>
                <w:szCs w:val="28"/>
                <w:lang w:val="uk-UA"/>
              </w:rPr>
              <w:t>8</w:t>
            </w:r>
          </w:p>
        </w:tc>
      </w:tr>
      <w:tr w:rsidR="005478C9" w:rsidRPr="00B747E0" w:rsidTr="00B74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Впорядкування, вирівнювання й об'єднання об'єктів. 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>Практична робота №</w:t>
            </w:r>
            <w:r w:rsidR="00B747E0">
              <w:rPr>
                <w:i/>
                <w:iCs/>
                <w:sz w:val="28"/>
                <w:szCs w:val="28"/>
                <w:lang w:val="uk-UA"/>
              </w:rPr>
              <w:t>9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Впорядку</w:t>
            </w:r>
            <w:r w:rsidRPr="00B747E0">
              <w:rPr>
                <w:sz w:val="28"/>
                <w:szCs w:val="28"/>
                <w:lang w:val="uk-UA"/>
              </w:rPr>
              <w:softHyphen/>
              <w:t>вання й групування об'єктів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Впорядкування, вирівнювання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й об'єднання об'єктів. Впорядкування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й групування об'єктів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B747E0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ПР </w:t>
            </w:r>
            <w:r w:rsidR="00B747E0">
              <w:rPr>
                <w:sz w:val="28"/>
                <w:szCs w:val="28"/>
                <w:lang w:val="uk-UA"/>
              </w:rPr>
              <w:t>9</w:t>
            </w:r>
          </w:p>
        </w:tc>
      </w:tr>
      <w:tr w:rsidR="005478C9" w:rsidRPr="00B747E0" w:rsidTr="002B6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929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5478C9" w:rsidRPr="002B689A" w:rsidRDefault="005478C9" w:rsidP="005478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3"/>
            <w:shd w:val="clear" w:color="auto" w:fill="FFFFFF"/>
          </w:tcPr>
          <w:p w:rsidR="005478C9" w:rsidRPr="002B689A" w:rsidRDefault="005478C9" w:rsidP="002B689A">
            <w:pPr>
              <w:shd w:val="clear" w:color="auto" w:fill="FFFFFF"/>
              <w:ind w:right="194" w:firstLine="58"/>
              <w:rPr>
                <w:sz w:val="24"/>
                <w:szCs w:val="24"/>
              </w:rPr>
            </w:pPr>
            <w:r w:rsidRPr="002B689A">
              <w:rPr>
                <w:sz w:val="28"/>
                <w:szCs w:val="24"/>
                <w:lang w:val="uk-UA"/>
              </w:rPr>
              <w:t xml:space="preserve">Застосування до об'єктів ефектів об'ємності й перетікання. </w:t>
            </w:r>
            <w:r w:rsidRPr="002B689A">
              <w:rPr>
                <w:i/>
                <w:iCs/>
                <w:sz w:val="28"/>
                <w:szCs w:val="24"/>
                <w:lang w:val="uk-UA"/>
              </w:rPr>
              <w:t>Практична робота №1</w:t>
            </w:r>
            <w:r w:rsidR="002B689A">
              <w:rPr>
                <w:i/>
                <w:iCs/>
                <w:sz w:val="28"/>
                <w:szCs w:val="24"/>
                <w:lang w:val="uk-UA"/>
              </w:rPr>
              <w:t>0</w:t>
            </w:r>
            <w:r w:rsidRPr="002B689A">
              <w:rPr>
                <w:i/>
                <w:iCs/>
                <w:sz w:val="28"/>
                <w:szCs w:val="24"/>
                <w:lang w:val="uk-UA"/>
              </w:rPr>
              <w:t xml:space="preserve">. </w:t>
            </w:r>
            <w:r w:rsidRPr="002B689A">
              <w:rPr>
                <w:sz w:val="28"/>
                <w:szCs w:val="24"/>
                <w:lang w:val="uk-UA"/>
              </w:rPr>
              <w:t>Застосу</w:t>
            </w:r>
            <w:r w:rsidRPr="002B689A">
              <w:rPr>
                <w:sz w:val="28"/>
                <w:szCs w:val="24"/>
                <w:lang w:val="uk-UA"/>
              </w:rPr>
              <w:softHyphen/>
              <w:t>вання графічних ефектів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Застосування до об'єктів ефектів об'єм</w:t>
            </w:r>
            <w:r w:rsidRPr="00B747E0">
              <w:rPr>
                <w:sz w:val="28"/>
                <w:szCs w:val="28"/>
                <w:lang w:val="uk-UA"/>
              </w:rPr>
              <w:softHyphen/>
              <w:t>ності й перетікання. Застосування гра</w:t>
            </w:r>
            <w:r w:rsidRPr="00B747E0">
              <w:rPr>
                <w:sz w:val="28"/>
                <w:szCs w:val="28"/>
                <w:lang w:val="uk-UA"/>
              </w:rPr>
              <w:softHyphen/>
              <w:t>фічних ефектів</w:t>
            </w:r>
          </w:p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ПР 1</w:t>
            </w:r>
            <w:r w:rsidR="002B689A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5478C9" w:rsidRPr="00B747E0" w:rsidRDefault="005478C9" w:rsidP="005478C9">
      <w:pPr>
        <w:rPr>
          <w:sz w:val="28"/>
          <w:szCs w:val="28"/>
          <w:lang w:val="uk-UA"/>
        </w:rPr>
      </w:pPr>
    </w:p>
    <w:p w:rsidR="005478C9" w:rsidRPr="00B747E0" w:rsidRDefault="005478C9" w:rsidP="005478C9">
      <w:pPr>
        <w:rPr>
          <w:sz w:val="28"/>
          <w:szCs w:val="28"/>
          <w:lang w:val="uk-UA"/>
        </w:rPr>
      </w:pPr>
    </w:p>
    <w:tbl>
      <w:tblPr>
        <w:tblW w:w="15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39"/>
        <w:gridCol w:w="446"/>
        <w:gridCol w:w="432"/>
        <w:gridCol w:w="439"/>
        <w:gridCol w:w="3938"/>
        <w:gridCol w:w="7050"/>
        <w:gridCol w:w="1454"/>
      </w:tblGrid>
      <w:tr w:rsidR="005478C9" w:rsidRPr="00B747E0" w:rsidTr="005478C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666" w:type="dxa"/>
            <w:gridSpan w:val="7"/>
            <w:shd w:val="clear" w:color="auto" w:fill="FFFFFF"/>
          </w:tcPr>
          <w:p w:rsidR="005478C9" w:rsidRPr="00B747E0" w:rsidRDefault="00B747E0" w:rsidP="00B747E0">
            <w:pPr>
              <w:shd w:val="clear" w:color="auto" w:fill="FFFFFF"/>
              <w:ind w:left="1519" w:right="26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B747E0">
              <w:rPr>
                <w:b/>
                <w:sz w:val="28"/>
                <w:szCs w:val="28"/>
              </w:rPr>
              <w:t>4</w:t>
            </w:r>
            <w:r w:rsidR="005478C9" w:rsidRPr="00B747E0">
              <w:rPr>
                <w:b/>
                <w:sz w:val="28"/>
                <w:szCs w:val="28"/>
                <w:lang w:val="uk-UA"/>
              </w:rPr>
              <w:t>.   КОНВЕРТАЦІЯ ЗОБРАЖЕНЬ І МІЖ НИМИ РІЗНИМИ ПРОГРАМАМИ</w:t>
            </w:r>
            <w:r w:rsidRPr="00B747E0">
              <w:rPr>
                <w:b/>
                <w:sz w:val="28"/>
                <w:szCs w:val="28"/>
              </w:rPr>
              <w:t xml:space="preserve"> (2 </w:t>
            </w:r>
            <w:r>
              <w:rPr>
                <w:b/>
                <w:sz w:val="28"/>
                <w:szCs w:val="28"/>
                <w:lang w:val="uk-UA"/>
              </w:rPr>
              <w:t>год.)</w:t>
            </w:r>
          </w:p>
        </w:tc>
        <w:tc>
          <w:tcPr>
            <w:tcW w:w="1454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266"/>
              <w:rPr>
                <w:sz w:val="28"/>
                <w:szCs w:val="28"/>
              </w:rPr>
            </w:pPr>
          </w:p>
        </w:tc>
      </w:tr>
      <w:tr w:rsidR="005478C9" w:rsidRPr="00B747E0" w:rsidTr="005478C9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22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38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209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Формати графічних файлів. Методи стиснення графічних даних</w:t>
            </w:r>
          </w:p>
        </w:tc>
        <w:tc>
          <w:tcPr>
            <w:tcW w:w="7050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Поширені формати графічних файлів, їхні переваги, недоліки та сфери засто</w:t>
            </w:r>
            <w:r w:rsidRPr="00B747E0">
              <w:rPr>
                <w:sz w:val="28"/>
                <w:szCs w:val="28"/>
                <w:lang w:val="uk-UA"/>
              </w:rPr>
              <w:softHyphen/>
              <w:t>сування. Методи стиснення графічних даних. Перетворення файлів   одного формату на файли іншого</w:t>
            </w:r>
          </w:p>
        </w:tc>
        <w:tc>
          <w:tcPr>
            <w:tcW w:w="1454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478C9" w:rsidRPr="00B747E0" w:rsidTr="005478C9">
        <w:tblPrEx>
          <w:tblCellMar>
            <w:top w:w="0" w:type="dxa"/>
            <w:bottom w:w="0" w:type="dxa"/>
          </w:tblCellMar>
        </w:tblPrEx>
        <w:trPr>
          <w:trHeight w:hRule="exact" w:val="1769"/>
        </w:trPr>
        <w:tc>
          <w:tcPr>
            <w:tcW w:w="922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38" w:type="dxa"/>
            <w:shd w:val="clear" w:color="auto" w:fill="FFFFFF"/>
          </w:tcPr>
          <w:p w:rsidR="005478C9" w:rsidRPr="00B747E0" w:rsidRDefault="005478C9" w:rsidP="002B689A">
            <w:pPr>
              <w:shd w:val="clear" w:color="auto" w:fill="FFFFFF"/>
              <w:ind w:right="94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 xml:space="preserve">Імпорт та експорт зображень. </w:t>
            </w:r>
            <w:r w:rsidR="002B689A">
              <w:rPr>
                <w:i/>
                <w:iCs/>
                <w:sz w:val="28"/>
                <w:szCs w:val="28"/>
                <w:lang w:val="uk-UA"/>
              </w:rPr>
              <w:t>Практична робота №11</w:t>
            </w:r>
            <w:r w:rsidRPr="00B747E0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747E0">
              <w:rPr>
                <w:sz w:val="28"/>
                <w:szCs w:val="28"/>
                <w:lang w:val="uk-UA"/>
              </w:rPr>
              <w:t>Перетво</w:t>
            </w:r>
            <w:r w:rsidRPr="00B747E0">
              <w:rPr>
                <w:sz w:val="28"/>
                <w:szCs w:val="28"/>
                <w:lang w:val="uk-UA"/>
              </w:rPr>
              <w:softHyphen/>
              <w:t>рення форматів та колірних моделей зображень</w:t>
            </w:r>
          </w:p>
        </w:tc>
        <w:tc>
          <w:tcPr>
            <w:tcW w:w="7050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Імпорт та експорт зображень у редак</w:t>
            </w:r>
            <w:r w:rsidRPr="00B747E0">
              <w:rPr>
                <w:sz w:val="28"/>
                <w:szCs w:val="28"/>
                <w:lang w:val="uk-UA"/>
              </w:rPr>
              <w:softHyphen/>
              <w:t xml:space="preserve">торах </w:t>
            </w:r>
            <w:proofErr w:type="spellStart"/>
            <w:r w:rsidRPr="00B747E0">
              <w:rPr>
                <w:sz w:val="28"/>
                <w:szCs w:val="28"/>
                <w:lang w:val="uk-UA"/>
              </w:rPr>
              <w:t>Соге</w:t>
            </w:r>
            <w:r w:rsidRPr="00B747E0">
              <w:rPr>
                <w:sz w:val="28"/>
                <w:szCs w:val="28"/>
                <w:lang w:val="en-US"/>
              </w:rPr>
              <w:t>lDraw</w:t>
            </w:r>
            <w:proofErr w:type="spellEnd"/>
            <w:r w:rsidRPr="00B747E0">
              <w:rPr>
                <w:sz w:val="28"/>
                <w:szCs w:val="28"/>
              </w:rPr>
              <w:t xml:space="preserve"> </w:t>
            </w:r>
            <w:proofErr w:type="spellStart"/>
            <w:r w:rsidRPr="00B747E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Adobe</w:t>
            </w:r>
            <w:r w:rsidRPr="00B747E0">
              <w:rPr>
                <w:sz w:val="28"/>
                <w:szCs w:val="28"/>
              </w:rPr>
              <w:t xml:space="preserve"> </w:t>
            </w:r>
            <w:r w:rsidRPr="00B747E0">
              <w:rPr>
                <w:sz w:val="28"/>
                <w:szCs w:val="28"/>
                <w:lang w:val="en-US"/>
              </w:rPr>
              <w:t>Photos</w:t>
            </w:r>
            <w:r w:rsidRPr="00B747E0">
              <w:rPr>
                <w:sz w:val="28"/>
                <w:szCs w:val="28"/>
                <w:lang w:val="uk-UA"/>
              </w:rPr>
              <w:t xml:space="preserve">. Імпорт та експорт зображень в офісних програмах. Поняття про </w:t>
            </w:r>
            <w:proofErr w:type="spellStart"/>
            <w:r w:rsidRPr="00B747E0">
              <w:rPr>
                <w:sz w:val="28"/>
                <w:szCs w:val="28"/>
                <w:lang w:val="uk-UA"/>
              </w:rPr>
              <w:t>растеризацію</w:t>
            </w:r>
            <w:proofErr w:type="spellEnd"/>
            <w:r w:rsidRPr="00B747E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747E0">
              <w:rPr>
                <w:sz w:val="28"/>
                <w:szCs w:val="28"/>
                <w:lang w:val="uk-UA"/>
              </w:rPr>
              <w:t>векторизацію</w:t>
            </w:r>
            <w:proofErr w:type="spellEnd"/>
            <w:r w:rsidRPr="00B747E0">
              <w:rPr>
                <w:sz w:val="28"/>
                <w:szCs w:val="28"/>
                <w:lang w:val="uk-UA"/>
              </w:rPr>
              <w:t xml:space="preserve"> зображень. Перетворен</w:t>
            </w:r>
            <w:r w:rsidRPr="00B747E0">
              <w:rPr>
                <w:sz w:val="28"/>
                <w:szCs w:val="28"/>
                <w:lang w:val="uk-UA"/>
              </w:rPr>
              <w:softHyphen/>
              <w:t>ня форматів та колірних моделей зображень</w:t>
            </w:r>
          </w:p>
        </w:tc>
        <w:tc>
          <w:tcPr>
            <w:tcW w:w="1454" w:type="dxa"/>
            <w:shd w:val="clear" w:color="auto" w:fill="FFFFFF"/>
          </w:tcPr>
          <w:p w:rsidR="005478C9" w:rsidRPr="00B747E0" w:rsidRDefault="005478C9" w:rsidP="005478C9">
            <w:pPr>
              <w:shd w:val="clear" w:color="auto" w:fill="FFFFFF"/>
              <w:rPr>
                <w:sz w:val="28"/>
                <w:szCs w:val="28"/>
              </w:rPr>
            </w:pPr>
            <w:r w:rsidRPr="00B747E0">
              <w:rPr>
                <w:sz w:val="28"/>
                <w:szCs w:val="28"/>
                <w:lang w:val="uk-UA"/>
              </w:rPr>
              <w:t>ПР 1</w:t>
            </w:r>
            <w:r w:rsidR="002B689A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EF1B6A" w:rsidRPr="00B747E0" w:rsidRDefault="00EF1B6A" w:rsidP="00B747E0">
      <w:pPr>
        <w:rPr>
          <w:sz w:val="28"/>
          <w:szCs w:val="28"/>
        </w:rPr>
      </w:pPr>
    </w:p>
    <w:sectPr w:rsidR="00EF1B6A" w:rsidRPr="00B747E0" w:rsidSect="002B689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XeniaCondensed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78C9"/>
    <w:rsid w:val="0006089E"/>
    <w:rsid w:val="002B689A"/>
    <w:rsid w:val="004F137E"/>
    <w:rsid w:val="005478C9"/>
    <w:rsid w:val="00AC7224"/>
    <w:rsid w:val="00AE09D7"/>
    <w:rsid w:val="00B747E0"/>
    <w:rsid w:val="00CC50F8"/>
    <w:rsid w:val="00EF1B6A"/>
    <w:rsid w:val="00F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8C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ЗА ВИБОРОМ «ОСНОВИ КОМП'ЮТЕРНОЇ ГРАФІКИ»</vt:lpstr>
    </vt:vector>
  </TitlesOfParts>
  <Company>MoBIL GROUP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ЗА ВИБОРОМ «ОСНОВИ КОМП'ЮТЕРНОЇ ГРАФІКИ»</dc:title>
  <dc:subject/>
  <dc:creator>Богдан</dc:creator>
  <cp:keywords/>
  <dc:description/>
  <cp:lastModifiedBy>User</cp:lastModifiedBy>
  <cp:revision>2</cp:revision>
  <cp:lastPrinted>2013-01-15T20:44:00Z</cp:lastPrinted>
  <dcterms:created xsi:type="dcterms:W3CDTF">2016-11-23T12:05:00Z</dcterms:created>
  <dcterms:modified xsi:type="dcterms:W3CDTF">2016-11-23T12:05:00Z</dcterms:modified>
</cp:coreProperties>
</file>